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734EC" w14:textId="77777777" w:rsidR="003349E6" w:rsidRDefault="0080057B" w:rsidP="0080057B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noProof/>
          <w:color w:val="23262A"/>
          <w:sz w:val="24"/>
          <w:szCs w:val="24"/>
          <w:lang w:eastAsia="tr-TR"/>
        </w:rPr>
        <w:drawing>
          <wp:inline distT="0" distB="0" distL="0" distR="0" wp14:anchorId="77D247BA" wp14:editId="5916AA79">
            <wp:extent cx="1066800" cy="7315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C604CC" w14:textId="77777777" w:rsidR="0080057B" w:rsidRDefault="0080057B" w:rsidP="0080057B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1FB2CF64" w14:textId="77777777" w:rsidR="00D55A9D" w:rsidRDefault="00D55A9D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29CAFB88" w14:textId="77777777" w:rsidR="0080057B" w:rsidRDefault="0080057B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6B205FD4" w14:textId="77777777" w:rsidR="0080057B" w:rsidRDefault="0080057B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4093689" w14:textId="77777777" w:rsidR="00D55A9D" w:rsidRDefault="0080057B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MEF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SATINALMA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VE İHALE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007DFC9E" w14:textId="77777777" w:rsidR="00D55A9D" w:rsidRPr="00D55A9D" w:rsidRDefault="00D55A9D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7C50DA83" w14:textId="5171D435" w:rsidR="00D55A9D" w:rsidRPr="00823A21" w:rsidRDefault="00D55A9D" w:rsidP="00482763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1)    </w:t>
      </w:r>
      <w:r w:rsidR="00482763" w:rsidRPr="002B1A48">
        <w:rPr>
          <w:rFonts w:ascii="Times New Roman" w:eastAsia="Times New Roman" w:hAnsi="Times New Roman"/>
          <w:color w:val="23262A"/>
          <w:sz w:val="24"/>
          <w:szCs w:val="24"/>
        </w:rPr>
        <w:t>Aşağı</w:t>
      </w:r>
      <w:r w:rsidR="006236FC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="006236FC" w:rsidRPr="00390974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>"</w:t>
      </w:r>
      <w:r w:rsidR="00390974" w:rsidRPr="00390974">
        <w:rPr>
          <w:rFonts w:ascii="Times New Roman" w:eastAsia="Times New Roman" w:hAnsi="Times New Roman"/>
          <w:b/>
          <w:bCs/>
          <w:sz w:val="24"/>
          <w:szCs w:val="24"/>
        </w:rPr>
        <w:t>Yeni Güvenlik Duvarı (Fortigate 401f -</w:t>
      </w:r>
      <w:r w:rsidR="00390974">
        <w:rPr>
          <w:rFonts w:ascii="Times New Roman" w:eastAsia="Times New Roman" w:hAnsi="Times New Roman"/>
          <w:sz w:val="24"/>
          <w:szCs w:val="24"/>
        </w:rPr>
        <w:t xml:space="preserve"> </w:t>
      </w:r>
      <w:r w:rsidR="00390974" w:rsidRPr="00390974">
        <w:rPr>
          <w:rFonts w:ascii="Times New Roman" w:eastAsia="Times New Roman" w:hAnsi="Times New Roman"/>
          <w:b/>
          <w:bCs/>
          <w:sz w:val="24"/>
          <w:szCs w:val="24"/>
        </w:rPr>
        <w:t>Fg-401f-Bdl-950-36”) Ve 3 Yıl Support Alımı ve Kurulumu</w:t>
      </w:r>
      <w:r w:rsidR="006236FC" w:rsidRPr="00390974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>"</w:t>
      </w:r>
      <w:r w:rsidR="003349E6" w:rsidRPr="00390974">
        <w:rPr>
          <w:rFonts w:ascii="Times New Roman" w:hAnsi="Times New Roman"/>
          <w:b/>
          <w:bCs/>
        </w:rPr>
        <w:t xml:space="preserve"> </w:t>
      </w:r>
      <w:r w:rsidRPr="002F31E2">
        <w:rPr>
          <w:rFonts w:ascii="Times New Roman" w:eastAsia="Times New Roman" w:hAnsi="Times New Roman"/>
          <w:color w:val="23262A"/>
          <w:sz w:val="24"/>
          <w:szCs w:val="24"/>
        </w:rPr>
        <w:t>işine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[katılıyorum/katılıyoruz].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 İdari Şartnamenin ihaleye katılamayacak olanlarla ilgili düzenlemeleri içeren maddelerinde belirtilen durumlarda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 [olmadığımı/olmadığımızı]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ajansa derhal bildirmeyi </w:t>
      </w:r>
      <w:smartTag w:uri="urn:schemas-microsoft-com:office:smarttags" w:element="City">
        <w:smartTag w:uri="urn:schemas-microsoft-com:office:smarttags" w:element="place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ve taahhüt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14:paraId="44DBDEBC" w14:textId="77777777" w:rsidR="00D55A9D" w:rsidRPr="00823A21" w:rsidRDefault="00D55A9D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2) İhalenin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[üzerimde/üzerimizde]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kalması halinde sözleşmenin imzalanmasından önce ihale tarihi itibarıyla ihalelere katılmaktan yasaklı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[olmadığıma/olmadığımıza]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ilişkin belgeleri vermeyi </w:t>
      </w:r>
      <w:smartTag w:uri="urn:schemas-microsoft-com:office:smarttags" w:element="City">
        <w:smartTag w:uri="urn:schemas-microsoft-com:office:smarttags" w:element="place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ve taahhüt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14:paraId="41FC9D27" w14:textId="77777777" w:rsidR="00D55A9D" w:rsidRPr="00823A21" w:rsidRDefault="00D55A9D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3) Aksi takdirde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>geçici te</w:t>
      </w:r>
      <w:r>
        <w:rPr>
          <w:rFonts w:ascii="Times New Roman" w:eastAsia="Times New Roman" w:hAnsi="Times New Roman"/>
          <w:color w:val="23262A"/>
          <w:sz w:val="24"/>
          <w:szCs w:val="24"/>
        </w:rPr>
        <w:t>minatın gelir kaydedilmesini ve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[hakkımda/hakkımızda]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öngörülen müeyyidenin uygulanmasını </w:t>
      </w:r>
      <w:smartTag w:uri="urn:schemas-microsoft-com:office:smarttags" w:element="City">
        <w:smartTag w:uri="urn:schemas-microsoft-com:office:smarttags" w:element="place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14:paraId="1325A641" w14:textId="77777777" w:rsidR="00D55A9D" w:rsidRPr="00823A21" w:rsidRDefault="00D55A9D" w:rsidP="00D55A9D">
      <w:pPr>
        <w:spacing w:before="100" w:beforeAutospacing="1" w:after="100" w:afterAutospacing="1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[Tarih]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SOYAD/Unvan-(Kaşe)</w:t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  <w:t>İmza</w:t>
      </w:r>
    </w:p>
    <w:p w14:paraId="2667D139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14509D"/>
    <w:rsid w:val="002E4172"/>
    <w:rsid w:val="002F31E2"/>
    <w:rsid w:val="003010D5"/>
    <w:rsid w:val="003349E6"/>
    <w:rsid w:val="00390974"/>
    <w:rsid w:val="00482763"/>
    <w:rsid w:val="004E4536"/>
    <w:rsid w:val="00605CF0"/>
    <w:rsid w:val="006236FC"/>
    <w:rsid w:val="0080057B"/>
    <w:rsid w:val="00840772"/>
    <w:rsid w:val="00BD4894"/>
    <w:rsid w:val="00D55A9D"/>
    <w:rsid w:val="00F21967"/>
    <w:rsid w:val="00FE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33506A8C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dogangonulg</cp:lastModifiedBy>
  <cp:revision>4</cp:revision>
  <dcterms:created xsi:type="dcterms:W3CDTF">2020-03-04T18:05:00Z</dcterms:created>
  <dcterms:modified xsi:type="dcterms:W3CDTF">2024-07-26T06:48:00Z</dcterms:modified>
</cp:coreProperties>
</file>